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>ПОСТАНОВЛЕНИЕ № 5-</w:t>
      </w:r>
      <w:r w:rsidR="00E5480A">
        <w:rPr>
          <w:b/>
          <w:sz w:val="28"/>
          <w:szCs w:val="28"/>
          <w:lang w:eastAsia="ar-SA"/>
        </w:rPr>
        <w:t>0</w:t>
      </w:r>
      <w:r w:rsidR="004B1A58">
        <w:rPr>
          <w:b/>
          <w:sz w:val="28"/>
          <w:szCs w:val="28"/>
          <w:lang w:eastAsia="ar-SA"/>
        </w:rPr>
        <w:t>343</w:t>
      </w:r>
      <w:r w:rsidRPr="00437ADA">
        <w:rPr>
          <w:b/>
          <w:sz w:val="28"/>
          <w:szCs w:val="28"/>
          <w:lang w:eastAsia="ar-SA"/>
        </w:rPr>
        <w:t>-2401/202</w:t>
      </w:r>
      <w:r w:rsidR="00A914AC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09</w:t>
      </w:r>
      <w:r w:rsidRPr="00437AD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апреля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A914AC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="00CB4080">
        <w:rPr>
          <w:rFonts w:eastAsia="MS Mincho"/>
          <w:sz w:val="28"/>
          <w:szCs w:val="28"/>
        </w:rPr>
        <w:t xml:space="preserve">           </w:t>
      </w:r>
      <w:r w:rsidRPr="00437ADA">
        <w:rPr>
          <w:rFonts w:eastAsia="MS Mincho"/>
          <w:sz w:val="28"/>
          <w:szCs w:val="28"/>
        </w:rPr>
        <w:tab/>
        <w:t xml:space="preserve">               </w:t>
      </w:r>
      <w:r w:rsidR="00CB4080">
        <w:rPr>
          <w:rFonts w:eastAsia="MS Mincho"/>
          <w:sz w:val="28"/>
          <w:szCs w:val="28"/>
        </w:rPr>
        <w:t xml:space="preserve">        </w:t>
      </w:r>
      <w:r w:rsidRPr="00437ADA">
        <w:rPr>
          <w:rFonts w:eastAsia="MS Mincho"/>
          <w:sz w:val="28"/>
          <w:szCs w:val="28"/>
        </w:rPr>
        <w:t>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Мировой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A80E68" w:rsidRPr="00437ADA" w:rsidP="00750D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3E2136">
        <w:rPr>
          <w:rFonts w:ascii="Times New Roman" w:eastAsia="MS Mincho" w:hAnsi="Times New Roman"/>
          <w:sz w:val="28"/>
          <w:szCs w:val="28"/>
        </w:rPr>
        <w:t xml:space="preserve">Бондарчука Сергея Викторовича, </w:t>
      </w:r>
      <w:r w:rsidR="001E79FE">
        <w:rPr>
          <w:rFonts w:ascii="Times New Roman" w:eastAsia="MS Mincho" w:hAnsi="Times New Roman"/>
          <w:sz w:val="28"/>
          <w:szCs w:val="28"/>
        </w:rPr>
        <w:t>---</w:t>
      </w: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3E2136">
        <w:rPr>
          <w:rFonts w:eastAsia="MS Mincho"/>
          <w:sz w:val="28"/>
          <w:szCs w:val="28"/>
        </w:rPr>
        <w:t>Бондарчук С.В.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="001E79FE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>,</w:t>
      </w:r>
      <w:r w:rsidRPr="00437ADA" w:rsidR="00964D93">
        <w:rPr>
          <w:rFonts w:eastAsia="MS Mincho"/>
          <w:sz w:val="28"/>
          <w:szCs w:val="28"/>
        </w:rPr>
        <w:t xml:space="preserve"> проживая</w:t>
      </w:r>
      <w:r w:rsidRPr="00437ADA" w:rsidR="007619FF">
        <w:rPr>
          <w:rFonts w:eastAsia="MS Mincho"/>
          <w:sz w:val="28"/>
          <w:szCs w:val="28"/>
        </w:rPr>
        <w:t xml:space="preserve"> по адресу: ХМАО-Югра, </w:t>
      </w:r>
      <w:r w:rsidR="001E79FE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 xml:space="preserve">в установленный срок не оплатил административный штраф в размере </w:t>
      </w:r>
      <w:r w:rsidR="00A914AC">
        <w:rPr>
          <w:rFonts w:eastAsia="MS Mincho"/>
          <w:sz w:val="28"/>
          <w:szCs w:val="28"/>
        </w:rPr>
        <w:t>5</w:t>
      </w:r>
      <w:r w:rsidR="004B1A58">
        <w:rPr>
          <w:rFonts w:eastAsia="MS Mincho"/>
          <w:sz w:val="28"/>
          <w:szCs w:val="28"/>
        </w:rPr>
        <w:t>8</w:t>
      </w:r>
      <w:r w:rsidRPr="00437ADA" w:rsidR="00833368">
        <w:rPr>
          <w:rFonts w:eastAsia="MS Mincho"/>
          <w:sz w:val="28"/>
          <w:szCs w:val="28"/>
        </w:rPr>
        <w:t xml:space="preserve">0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1E79FE">
        <w:rPr>
          <w:rFonts w:eastAsia="MS Mincho"/>
          <w:sz w:val="28"/>
          <w:szCs w:val="28"/>
        </w:rPr>
        <w:t>---</w:t>
      </w:r>
      <w:r w:rsidRPr="00437ADA" w:rsidR="00B572FE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1E79FE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E5480A">
        <w:rPr>
          <w:rFonts w:eastAsia="MS Mincho"/>
          <w:sz w:val="28"/>
          <w:szCs w:val="28"/>
        </w:rPr>
        <w:t xml:space="preserve">ч. 1 </w:t>
      </w:r>
      <w:r w:rsidRPr="00437ADA" w:rsidR="005F5A5E">
        <w:rPr>
          <w:rFonts w:eastAsia="MS Mincho"/>
          <w:sz w:val="28"/>
          <w:szCs w:val="28"/>
        </w:rPr>
        <w:t>ст. 2</w:t>
      </w:r>
      <w:r w:rsidR="00AC599A">
        <w:rPr>
          <w:rFonts w:eastAsia="MS Mincho"/>
          <w:sz w:val="28"/>
          <w:szCs w:val="28"/>
        </w:rPr>
        <w:t>0</w:t>
      </w:r>
      <w:r w:rsidRPr="00437ADA" w:rsidR="005F5A5E">
        <w:rPr>
          <w:rFonts w:eastAsia="MS Mincho"/>
          <w:sz w:val="28"/>
          <w:szCs w:val="28"/>
        </w:rPr>
        <w:t>.</w:t>
      </w:r>
      <w:r w:rsidR="00AC599A">
        <w:rPr>
          <w:rFonts w:eastAsia="MS Mincho"/>
          <w:sz w:val="28"/>
          <w:szCs w:val="28"/>
        </w:rPr>
        <w:t>1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</w:t>
      </w:r>
      <w:r w:rsidRPr="00437ADA">
        <w:rPr>
          <w:rFonts w:eastAsia="MS Mincho"/>
          <w:sz w:val="28"/>
          <w:szCs w:val="28"/>
        </w:rPr>
        <w:t xml:space="preserve">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1E79FE">
        <w:rPr>
          <w:rFonts w:eastAsia="MS Mincho"/>
          <w:sz w:val="28"/>
          <w:szCs w:val="28"/>
        </w:rPr>
        <w:t>---</w:t>
      </w:r>
      <w:r w:rsidR="004B1A58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 xml:space="preserve">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4B1A58" w:rsidRPr="004B1A58" w:rsidP="004B1A58">
      <w:pPr>
        <w:ind w:firstLine="708"/>
        <w:jc w:val="both"/>
        <w:rPr>
          <w:rFonts w:eastAsia="MS Mincho"/>
          <w:sz w:val="28"/>
          <w:szCs w:val="28"/>
        </w:rPr>
      </w:pPr>
      <w:r w:rsidRPr="004B1A58">
        <w:rPr>
          <w:rFonts w:eastAsia="MS Mincho"/>
          <w:sz w:val="28"/>
          <w:szCs w:val="28"/>
        </w:rPr>
        <w:t>В судебное заседание Бондарчук С.В.</w:t>
      </w:r>
      <w:r w:rsidRPr="004B1A58">
        <w:rPr>
          <w:rFonts w:eastAsia="MS Mincho"/>
          <w:sz w:val="28"/>
          <w:szCs w:val="28"/>
        </w:rPr>
        <w:t xml:space="preserve"> не явился, о дате, времени и месте рассмотрения дела извещен надлежащим образом, о причинах неявки не известил, ходатайств об отложении рассмотрения дела не заявлял.</w:t>
      </w:r>
    </w:p>
    <w:p w:rsidR="004B1A58" w:rsidP="004B1A58">
      <w:pPr>
        <w:ind w:firstLine="708"/>
        <w:jc w:val="both"/>
        <w:rPr>
          <w:rFonts w:eastAsia="MS Mincho"/>
          <w:sz w:val="28"/>
          <w:szCs w:val="28"/>
        </w:rPr>
      </w:pPr>
      <w:r w:rsidRPr="004B1A58">
        <w:rPr>
          <w:rFonts w:eastAsia="MS Mincho"/>
          <w:sz w:val="28"/>
          <w:szCs w:val="28"/>
        </w:rPr>
        <w:t>Руководствуясь ч. 2 ст. 25.1 КоАП РФ, суд считает возможным рассмотреть дело в отсутствие</w:t>
      </w:r>
      <w:r w:rsidRPr="004B1A58">
        <w:rPr>
          <w:rFonts w:eastAsia="MS Mincho"/>
          <w:sz w:val="28"/>
          <w:szCs w:val="28"/>
        </w:rPr>
        <w:t xml:space="preserve"> лица, в отношении которого ведется производство по делу об административном правонарушении.   </w:t>
      </w:r>
    </w:p>
    <w:p w:rsidR="004E4BE8" w:rsidRPr="00437ADA" w:rsidP="004B1A5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Исследовав письменные материалы дела, мировой судья приходит к следующему.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</w:t>
      </w:r>
      <w:r w:rsidRPr="00437ADA">
        <w:rPr>
          <w:rFonts w:eastAsia="MS Mincho"/>
          <w:sz w:val="28"/>
          <w:szCs w:val="28"/>
        </w:rPr>
        <w:t>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</w:t>
      </w:r>
      <w:r w:rsidRPr="00437ADA">
        <w:rPr>
          <w:rFonts w:eastAsia="MS Mincho"/>
          <w:sz w:val="28"/>
          <w:szCs w:val="28"/>
        </w:rPr>
        <w:t>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</w:t>
      </w:r>
      <w:r w:rsidRPr="00437ADA">
        <w:rPr>
          <w:rFonts w:eastAsia="MS Mincho"/>
          <w:sz w:val="28"/>
          <w:szCs w:val="28"/>
        </w:rPr>
        <w:t xml:space="preserve">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Pr="003E2136" w:rsidR="003E2136">
        <w:rPr>
          <w:rFonts w:eastAsia="MS Mincho"/>
          <w:sz w:val="28"/>
          <w:szCs w:val="28"/>
        </w:rPr>
        <w:t>Бондарчук</w:t>
      </w:r>
      <w:r w:rsidR="003E2136">
        <w:rPr>
          <w:rFonts w:eastAsia="MS Mincho"/>
          <w:sz w:val="28"/>
          <w:szCs w:val="28"/>
        </w:rPr>
        <w:t>а</w:t>
      </w:r>
      <w:r w:rsidRPr="003E2136" w:rsidR="003E2136">
        <w:rPr>
          <w:rFonts w:eastAsia="MS Mincho"/>
          <w:sz w:val="28"/>
          <w:szCs w:val="28"/>
        </w:rPr>
        <w:t xml:space="preserve"> С.В.</w:t>
      </w:r>
      <w:r w:rsidR="003E2136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</w:t>
      </w:r>
      <w:r w:rsidRPr="00437ADA">
        <w:rPr>
          <w:rFonts w:eastAsia="MS Mincho"/>
          <w:sz w:val="28"/>
          <w:szCs w:val="28"/>
        </w:rPr>
        <w:t>седании доказательств: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1E79FE">
        <w:rPr>
          <w:rFonts w:eastAsia="MS Mincho"/>
          <w:sz w:val="28"/>
          <w:szCs w:val="28"/>
        </w:rPr>
        <w:t>--</w:t>
      </w:r>
      <w:r w:rsidRPr="004E4BE8">
        <w:rPr>
          <w:rFonts w:eastAsia="MS Mincho"/>
          <w:sz w:val="28"/>
          <w:szCs w:val="28"/>
        </w:rPr>
        <w:t xml:space="preserve">от </w:t>
      </w:r>
      <w:r w:rsidR="001E79FE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</w:t>
      </w:r>
      <w:r w:rsidRPr="004E4BE8">
        <w:rPr>
          <w:rFonts w:eastAsia="MS Mincho"/>
          <w:sz w:val="28"/>
          <w:szCs w:val="28"/>
        </w:rPr>
        <w:t>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.</w:t>
      </w:r>
      <w:r w:rsidRPr="00EB2846">
        <w:t xml:space="preserve"> </w:t>
      </w:r>
      <w:r>
        <w:t>П</w:t>
      </w:r>
      <w:r w:rsidRPr="00EB2846">
        <w:rPr>
          <w:rFonts w:eastAsia="MS Mincho"/>
          <w:sz w:val="28"/>
          <w:szCs w:val="28"/>
        </w:rPr>
        <w:t>рава, предусмотренные ст. 25.1 Кодекса Российской Федераци</w:t>
      </w:r>
      <w:r w:rsidRPr="00EB2846">
        <w:rPr>
          <w:rFonts w:eastAsia="MS Mincho"/>
          <w:sz w:val="28"/>
          <w:szCs w:val="28"/>
        </w:rPr>
        <w:t xml:space="preserve">и об административных правонарушениях и положения ст. 51 Конституции Российской Федерации </w:t>
      </w:r>
      <w:r w:rsidRPr="003E2136" w:rsidR="003E2136">
        <w:rPr>
          <w:rFonts w:eastAsia="MS Mincho"/>
          <w:sz w:val="28"/>
          <w:szCs w:val="28"/>
        </w:rPr>
        <w:t>Бондарчук</w:t>
      </w:r>
      <w:r w:rsidR="003E2136">
        <w:rPr>
          <w:rFonts w:eastAsia="MS Mincho"/>
          <w:sz w:val="28"/>
          <w:szCs w:val="28"/>
        </w:rPr>
        <w:t>у</w:t>
      </w:r>
      <w:r w:rsidRPr="003E2136" w:rsidR="003E2136">
        <w:rPr>
          <w:rFonts w:eastAsia="MS Mincho"/>
          <w:sz w:val="28"/>
          <w:szCs w:val="28"/>
        </w:rPr>
        <w:t xml:space="preserve"> С.В.</w:t>
      </w:r>
      <w:r w:rsidRPr="00EB2846">
        <w:rPr>
          <w:rFonts w:eastAsia="MS Mincho"/>
          <w:sz w:val="28"/>
          <w:szCs w:val="28"/>
        </w:rPr>
        <w:t xml:space="preserve"> разъяснены</w:t>
      </w:r>
      <w:r>
        <w:rPr>
          <w:rFonts w:eastAsia="MS Mincho"/>
          <w:sz w:val="28"/>
          <w:szCs w:val="28"/>
        </w:rPr>
        <w:t>;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копией постановления </w:t>
      </w:r>
      <w:r>
        <w:rPr>
          <w:rFonts w:eastAsia="MS Mincho"/>
          <w:sz w:val="28"/>
          <w:szCs w:val="28"/>
        </w:rPr>
        <w:t xml:space="preserve">№ </w:t>
      </w:r>
      <w:r w:rsidR="001E79FE">
        <w:rPr>
          <w:rFonts w:eastAsia="MS Mincho"/>
          <w:sz w:val="28"/>
          <w:szCs w:val="28"/>
        </w:rPr>
        <w:t>---</w:t>
      </w:r>
      <w:r w:rsidRPr="004B1A58" w:rsidR="004B1A58">
        <w:rPr>
          <w:rFonts w:eastAsia="MS Mincho"/>
          <w:sz w:val="28"/>
          <w:szCs w:val="28"/>
        </w:rPr>
        <w:t xml:space="preserve"> от </w:t>
      </w:r>
      <w:r w:rsidR="001E79FE">
        <w:rPr>
          <w:rFonts w:eastAsia="MS Mincho"/>
          <w:sz w:val="28"/>
          <w:szCs w:val="28"/>
        </w:rPr>
        <w:t>---</w:t>
      </w:r>
      <w:r w:rsidRPr="004B1A58" w:rsidR="004B1A58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1 ст. 20.1 КоАП РФ, вступившим в законную силу </w:t>
      </w:r>
      <w:r w:rsidR="001E79FE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которым </w:t>
      </w:r>
      <w:r w:rsidRPr="003E2136" w:rsidR="003E2136">
        <w:rPr>
          <w:rFonts w:eastAsia="MS Mincho"/>
          <w:sz w:val="28"/>
          <w:szCs w:val="28"/>
        </w:rPr>
        <w:t>Бондарчук С.В.</w:t>
      </w:r>
      <w:r w:rsidRPr="0071297F" w:rsidR="0071297F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DA4FEE">
        <w:rPr>
          <w:rFonts w:eastAsia="MS Mincho"/>
          <w:sz w:val="28"/>
          <w:szCs w:val="28"/>
        </w:rPr>
        <w:t>5</w:t>
      </w:r>
      <w:r w:rsidR="004B1A58">
        <w:rPr>
          <w:rFonts w:eastAsia="MS Mincho"/>
          <w:sz w:val="28"/>
          <w:szCs w:val="28"/>
        </w:rPr>
        <w:t>8</w:t>
      </w:r>
      <w:r w:rsidR="003E2136">
        <w:rPr>
          <w:rFonts w:eastAsia="MS Mincho"/>
          <w:sz w:val="28"/>
          <w:szCs w:val="28"/>
        </w:rPr>
        <w:t>0</w:t>
      </w:r>
      <w:r w:rsidRPr="004E4BE8">
        <w:rPr>
          <w:rFonts w:eastAsia="MS Mincho"/>
          <w:sz w:val="28"/>
          <w:szCs w:val="28"/>
        </w:rPr>
        <w:t xml:space="preserve"> рублей;</w:t>
      </w:r>
    </w:p>
    <w:p w:rsidR="00DA4FEE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рапортом </w:t>
      </w:r>
      <w:r w:rsidR="00A914AC">
        <w:rPr>
          <w:rFonts w:eastAsia="MS Mincho"/>
          <w:sz w:val="28"/>
          <w:szCs w:val="28"/>
        </w:rPr>
        <w:t xml:space="preserve">ст. </w:t>
      </w:r>
      <w:r>
        <w:rPr>
          <w:rFonts w:eastAsia="MS Mincho"/>
          <w:sz w:val="28"/>
          <w:szCs w:val="28"/>
        </w:rPr>
        <w:t xml:space="preserve">УУП ОУУП и ПДН ОМВД России по г. </w:t>
      </w:r>
      <w:r w:rsidR="001E79FE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от </w:t>
      </w:r>
      <w:r w:rsidR="001E79FE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об обнаружении признаков правонаруше</w:t>
      </w:r>
      <w:r>
        <w:rPr>
          <w:rFonts w:eastAsia="MS Mincho"/>
          <w:sz w:val="28"/>
          <w:szCs w:val="28"/>
        </w:rPr>
        <w:t>ния;</w:t>
      </w:r>
    </w:p>
    <w:p w:rsidR="00DA4FEE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письменными объяснениями Бондарчука С.В. от </w:t>
      </w:r>
      <w:r w:rsidR="001E79FE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, из которых следует, что </w:t>
      </w:r>
      <w:r w:rsidR="00F012E1">
        <w:rPr>
          <w:rFonts w:eastAsia="MS Mincho"/>
          <w:sz w:val="28"/>
          <w:szCs w:val="28"/>
        </w:rPr>
        <w:t>штраф им не оплачен в связи с отсутствием денежных средств;</w:t>
      </w:r>
    </w:p>
    <w:p w:rsidR="00A914AC" w:rsidP="00437ADA">
      <w:pPr>
        <w:ind w:firstLine="708"/>
        <w:jc w:val="both"/>
        <w:rPr>
          <w:rFonts w:eastAsia="MS Mincho"/>
          <w:sz w:val="28"/>
          <w:szCs w:val="28"/>
        </w:rPr>
      </w:pPr>
      <w:r w:rsidRPr="00A914AC">
        <w:rPr>
          <w:rFonts w:eastAsia="MS Mincho"/>
          <w:sz w:val="28"/>
          <w:szCs w:val="28"/>
        </w:rPr>
        <w:t>- справкой на физическое лицо;</w:t>
      </w:r>
    </w:p>
    <w:p w:rsidR="00F069A0" w:rsidP="00437ADA">
      <w:pPr>
        <w:ind w:firstLine="708"/>
        <w:jc w:val="both"/>
        <w:rPr>
          <w:rFonts w:eastAsia="MS Mincho"/>
          <w:sz w:val="28"/>
          <w:szCs w:val="28"/>
        </w:rPr>
      </w:pPr>
      <w:r w:rsidRPr="00F069A0">
        <w:rPr>
          <w:rFonts w:eastAsia="MS Mincho"/>
          <w:sz w:val="28"/>
          <w:szCs w:val="28"/>
        </w:rPr>
        <w:t xml:space="preserve">- </w:t>
      </w:r>
      <w:r w:rsidR="00F012E1">
        <w:rPr>
          <w:rFonts w:eastAsia="MS Mincho"/>
          <w:sz w:val="28"/>
          <w:szCs w:val="28"/>
        </w:rPr>
        <w:t>справкой инспектора</w:t>
      </w:r>
      <w:r w:rsidR="00A914AC">
        <w:rPr>
          <w:rFonts w:eastAsia="MS Mincho"/>
          <w:sz w:val="28"/>
          <w:szCs w:val="28"/>
        </w:rPr>
        <w:t xml:space="preserve"> </w:t>
      </w:r>
      <w:r w:rsidR="00F012E1">
        <w:rPr>
          <w:rFonts w:eastAsia="MS Mincho"/>
          <w:sz w:val="28"/>
          <w:szCs w:val="28"/>
        </w:rPr>
        <w:t xml:space="preserve">ГИАЗ ОМВД России по г. </w:t>
      </w:r>
      <w:r w:rsidR="001E79FE">
        <w:rPr>
          <w:rFonts w:eastAsia="MS Mincho"/>
          <w:sz w:val="28"/>
          <w:szCs w:val="28"/>
        </w:rPr>
        <w:t>---</w:t>
      </w:r>
      <w:r w:rsidRPr="00F069A0">
        <w:rPr>
          <w:rFonts w:eastAsia="MS Mincho"/>
          <w:sz w:val="28"/>
          <w:szCs w:val="28"/>
        </w:rPr>
        <w:t xml:space="preserve">, согласно которой в ГИС </w:t>
      </w:r>
      <w:r w:rsidRPr="00F069A0">
        <w:rPr>
          <w:rFonts w:eastAsia="MS Mincho"/>
          <w:sz w:val="28"/>
          <w:szCs w:val="28"/>
        </w:rPr>
        <w:t>ГМП информация об оплате штрафа отсутствует</w:t>
      </w:r>
      <w:r w:rsidR="00F012E1">
        <w:rPr>
          <w:rFonts w:eastAsia="MS Mincho"/>
          <w:sz w:val="28"/>
          <w:szCs w:val="28"/>
        </w:rPr>
        <w:t>;</w:t>
      </w:r>
    </w:p>
    <w:p w:rsidR="00F012E1" w:rsidP="00437ADA">
      <w:pPr>
        <w:ind w:firstLine="708"/>
        <w:jc w:val="both"/>
        <w:rPr>
          <w:rFonts w:eastAsia="MS Mincho"/>
          <w:sz w:val="28"/>
          <w:szCs w:val="28"/>
        </w:rPr>
      </w:pPr>
      <w:r w:rsidRPr="00F012E1">
        <w:rPr>
          <w:rFonts w:eastAsia="MS Mincho"/>
          <w:sz w:val="28"/>
          <w:szCs w:val="28"/>
        </w:rPr>
        <w:t>- сведениями базы данных ГИС ГМП, согласно которым штраф Бондарчуком С.В. не оплачен</w:t>
      </w:r>
      <w:r w:rsidR="004B1A58">
        <w:rPr>
          <w:rFonts w:eastAsia="MS Mincho"/>
          <w:sz w:val="28"/>
          <w:szCs w:val="28"/>
        </w:rPr>
        <w:t>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</w:t>
      </w:r>
      <w:r w:rsidRPr="004E4BE8">
        <w:rPr>
          <w:rFonts w:eastAsia="MS Mincho"/>
          <w:sz w:val="28"/>
          <w:szCs w:val="28"/>
        </w:rPr>
        <w:t xml:space="preserve">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4B1A58" w:rsidRPr="004B1A58" w:rsidP="004B1A58">
      <w:pPr>
        <w:ind w:firstLine="708"/>
        <w:jc w:val="both"/>
        <w:rPr>
          <w:rFonts w:eastAsia="MS Mincho"/>
          <w:sz w:val="28"/>
          <w:szCs w:val="28"/>
        </w:rPr>
      </w:pPr>
      <w:r w:rsidRPr="004B1A58">
        <w:rPr>
          <w:rFonts w:eastAsia="MS Mincho"/>
          <w:sz w:val="28"/>
          <w:szCs w:val="28"/>
        </w:rPr>
        <w:t>Вместе с тем, дата вступления постановления в законную силу, и дата совершения правонарушения, изложенные в протоколе, подлежат уточ</w:t>
      </w:r>
      <w:r w:rsidRPr="004B1A58">
        <w:rPr>
          <w:rFonts w:eastAsia="MS Mincho"/>
          <w:sz w:val="28"/>
          <w:szCs w:val="28"/>
        </w:rPr>
        <w:t>нению в силу следующего.</w:t>
      </w:r>
    </w:p>
    <w:p w:rsidR="004B1A58" w:rsidRPr="004B1A58" w:rsidP="004B1A58">
      <w:pPr>
        <w:ind w:firstLine="708"/>
        <w:jc w:val="both"/>
        <w:rPr>
          <w:rFonts w:eastAsia="MS Mincho"/>
          <w:sz w:val="28"/>
          <w:szCs w:val="28"/>
        </w:rPr>
      </w:pPr>
      <w:r w:rsidRPr="004B1A58">
        <w:rPr>
          <w:rFonts w:eastAsia="MS Mincho"/>
          <w:sz w:val="28"/>
          <w:szCs w:val="28"/>
        </w:rPr>
        <w:t>Согласно ч.ч. 2, 3 ст. 4.8. КоАП РФ срок, исчисляемый сутками, истекает в 24 часа последних суток; срок, исчисляемый днями, истекает в последний день установленного срока.</w:t>
      </w:r>
    </w:p>
    <w:p w:rsidR="004B1A58" w:rsidRPr="004B1A58" w:rsidP="004B1A58">
      <w:pPr>
        <w:ind w:firstLine="708"/>
        <w:jc w:val="both"/>
        <w:rPr>
          <w:rFonts w:eastAsia="MS Mincho"/>
          <w:sz w:val="28"/>
          <w:szCs w:val="28"/>
        </w:rPr>
      </w:pPr>
      <w:r w:rsidRPr="004B1A58">
        <w:rPr>
          <w:rFonts w:eastAsia="MS Mincho"/>
          <w:sz w:val="28"/>
          <w:szCs w:val="28"/>
        </w:rPr>
        <w:t>Если окончание срока, исчисляемого днями, приходится на нер</w:t>
      </w:r>
      <w:r w:rsidRPr="004B1A58">
        <w:rPr>
          <w:rFonts w:eastAsia="MS Mincho"/>
          <w:sz w:val="28"/>
          <w:szCs w:val="28"/>
        </w:rPr>
        <w:t>абочий день, последним днем срока считается первый следующий за ним рабочий день (ч. 3.1. ст. 4.8).</w:t>
      </w:r>
    </w:p>
    <w:p w:rsidR="004B1A58" w:rsidRPr="004B1A58" w:rsidP="004B1A58">
      <w:pPr>
        <w:ind w:firstLine="708"/>
        <w:jc w:val="both"/>
        <w:rPr>
          <w:rFonts w:eastAsia="MS Mincho"/>
          <w:sz w:val="28"/>
          <w:szCs w:val="28"/>
        </w:rPr>
      </w:pPr>
      <w:r w:rsidRPr="004B1A58">
        <w:rPr>
          <w:rFonts w:eastAsia="MS Mincho"/>
          <w:sz w:val="28"/>
          <w:szCs w:val="28"/>
        </w:rPr>
        <w:t xml:space="preserve">Таким образом, учитывая, что копия постановления </w:t>
      </w:r>
      <w:r>
        <w:rPr>
          <w:rFonts w:eastAsia="MS Mincho"/>
          <w:sz w:val="28"/>
          <w:szCs w:val="28"/>
        </w:rPr>
        <w:t>№</w:t>
      </w:r>
      <w:r w:rsidR="001E79FE">
        <w:rPr>
          <w:rFonts w:eastAsia="MS Mincho"/>
          <w:sz w:val="28"/>
          <w:szCs w:val="28"/>
        </w:rPr>
        <w:t>---</w:t>
      </w:r>
      <w:r w:rsidRPr="004B1A58">
        <w:rPr>
          <w:rFonts w:eastAsia="MS Mincho"/>
          <w:sz w:val="28"/>
          <w:szCs w:val="28"/>
        </w:rPr>
        <w:t xml:space="preserve">от </w:t>
      </w:r>
      <w:r w:rsidR="001E79FE">
        <w:rPr>
          <w:rFonts w:eastAsia="MS Mincho"/>
          <w:sz w:val="28"/>
          <w:szCs w:val="28"/>
        </w:rPr>
        <w:t>---</w:t>
      </w:r>
      <w:r w:rsidRPr="004B1A58">
        <w:rPr>
          <w:rFonts w:eastAsia="MS Mincho"/>
          <w:sz w:val="28"/>
          <w:szCs w:val="28"/>
        </w:rPr>
        <w:t xml:space="preserve"> получена </w:t>
      </w:r>
      <w:r>
        <w:rPr>
          <w:rFonts w:eastAsia="MS Mincho"/>
          <w:sz w:val="28"/>
          <w:szCs w:val="28"/>
        </w:rPr>
        <w:t>Бондарчуком С.В</w:t>
      </w:r>
      <w:r w:rsidRPr="004B1A58">
        <w:rPr>
          <w:rFonts w:eastAsia="MS Mincho"/>
          <w:sz w:val="28"/>
          <w:szCs w:val="28"/>
        </w:rPr>
        <w:t xml:space="preserve">. </w:t>
      </w:r>
      <w:r w:rsidR="001E79FE">
        <w:rPr>
          <w:rFonts w:eastAsia="MS Mincho"/>
          <w:sz w:val="28"/>
          <w:szCs w:val="28"/>
        </w:rPr>
        <w:t>----</w:t>
      </w:r>
      <w:r w:rsidRPr="004B1A58">
        <w:rPr>
          <w:rFonts w:eastAsia="MS Mincho"/>
          <w:sz w:val="28"/>
          <w:szCs w:val="28"/>
        </w:rPr>
        <w:t xml:space="preserve"> срок на его обжалование истек </w:t>
      </w:r>
      <w:r w:rsidR="001E79FE">
        <w:rPr>
          <w:rFonts w:eastAsia="MS Mincho"/>
          <w:sz w:val="28"/>
          <w:szCs w:val="28"/>
        </w:rPr>
        <w:t>---</w:t>
      </w:r>
      <w:r w:rsidRPr="004B1A58">
        <w:rPr>
          <w:rFonts w:eastAsia="MS Mincho"/>
          <w:sz w:val="28"/>
          <w:szCs w:val="28"/>
        </w:rPr>
        <w:t xml:space="preserve"> с</w:t>
      </w:r>
      <w:r w:rsidRPr="004B1A58">
        <w:rPr>
          <w:rFonts w:eastAsia="MS Mincho"/>
          <w:sz w:val="28"/>
          <w:szCs w:val="28"/>
        </w:rPr>
        <w:t xml:space="preserve">оответственно датой вступления постановления в законную силу следует считать </w:t>
      </w:r>
      <w:r w:rsidR="001E79FE">
        <w:rPr>
          <w:rFonts w:eastAsia="MS Mincho"/>
          <w:sz w:val="28"/>
          <w:szCs w:val="28"/>
        </w:rPr>
        <w:t>---</w:t>
      </w:r>
    </w:p>
    <w:p w:rsidR="004B1A58" w:rsidRPr="004B1A58" w:rsidP="004B1A58">
      <w:pPr>
        <w:ind w:firstLine="708"/>
        <w:jc w:val="both"/>
        <w:rPr>
          <w:rFonts w:eastAsia="MS Mincho"/>
          <w:sz w:val="28"/>
          <w:szCs w:val="28"/>
        </w:rPr>
      </w:pPr>
      <w:r w:rsidRPr="004B1A58">
        <w:rPr>
          <w:rFonts w:eastAsia="MS Mincho"/>
          <w:sz w:val="28"/>
          <w:szCs w:val="28"/>
        </w:rPr>
        <w:t>В соответствии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</w:t>
      </w:r>
      <w:r w:rsidRPr="004B1A58">
        <w:rPr>
          <w:rFonts w:eastAsia="MS Mincho"/>
          <w:sz w:val="28"/>
          <w:szCs w:val="28"/>
        </w:rPr>
        <w:t>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</w:t>
      </w:r>
      <w:r w:rsidRPr="004B1A58">
        <w:rPr>
          <w:rFonts w:eastAsia="MS Mincho"/>
          <w:sz w:val="28"/>
          <w:szCs w:val="28"/>
        </w:rPr>
        <w:t>отренных статьей 31.5 настоящего Кодекса.</w:t>
      </w:r>
    </w:p>
    <w:p w:rsidR="00A914AC" w:rsidRPr="004E4BE8" w:rsidP="004B1A58">
      <w:pPr>
        <w:ind w:firstLine="708"/>
        <w:jc w:val="both"/>
        <w:rPr>
          <w:rFonts w:eastAsia="MS Mincho"/>
          <w:sz w:val="28"/>
          <w:szCs w:val="28"/>
        </w:rPr>
      </w:pPr>
      <w:r w:rsidRPr="004B1A58">
        <w:rPr>
          <w:rFonts w:eastAsia="MS Mincho"/>
          <w:sz w:val="28"/>
          <w:szCs w:val="28"/>
        </w:rPr>
        <w:t xml:space="preserve">Как следует из материалов дела, последним днем уплаты штрафа по постановлению № </w:t>
      </w:r>
      <w:r w:rsidR="001E79FE">
        <w:rPr>
          <w:rFonts w:eastAsia="MS Mincho"/>
          <w:sz w:val="28"/>
          <w:szCs w:val="28"/>
        </w:rPr>
        <w:t>---</w:t>
      </w:r>
      <w:r w:rsidRPr="004B1A58">
        <w:rPr>
          <w:rFonts w:eastAsia="MS Mincho"/>
          <w:sz w:val="28"/>
          <w:szCs w:val="28"/>
        </w:rPr>
        <w:t xml:space="preserve"> от </w:t>
      </w:r>
      <w:r w:rsidR="001E79FE">
        <w:rPr>
          <w:rFonts w:eastAsia="MS Mincho"/>
          <w:sz w:val="28"/>
          <w:szCs w:val="28"/>
        </w:rPr>
        <w:t>---</w:t>
      </w:r>
      <w:r w:rsidRPr="004B1A58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1 ст. 20.1 КоАП РФ, вступившим в законную силу </w:t>
      </w:r>
      <w:r w:rsidR="001E79FE">
        <w:rPr>
          <w:rFonts w:eastAsia="MS Mincho"/>
          <w:sz w:val="28"/>
          <w:szCs w:val="28"/>
        </w:rPr>
        <w:t>---</w:t>
      </w:r>
      <w:r w:rsidRPr="004B1A58">
        <w:rPr>
          <w:rFonts w:eastAsia="MS Mincho"/>
          <w:sz w:val="28"/>
          <w:szCs w:val="28"/>
        </w:rPr>
        <w:t xml:space="preserve"> </w:t>
      </w:r>
      <w:r w:rsidRPr="004B1A58">
        <w:rPr>
          <w:rFonts w:eastAsia="MS Mincho"/>
          <w:sz w:val="28"/>
          <w:szCs w:val="28"/>
        </w:rPr>
        <w:t xml:space="preserve">является </w:t>
      </w:r>
      <w:r w:rsidR="001E79FE">
        <w:rPr>
          <w:rFonts w:eastAsia="MS Mincho"/>
          <w:sz w:val="28"/>
          <w:szCs w:val="28"/>
        </w:rPr>
        <w:t>---</w:t>
      </w:r>
      <w:r w:rsidRPr="004B1A58">
        <w:rPr>
          <w:rFonts w:eastAsia="MS Mincho"/>
          <w:sz w:val="28"/>
          <w:szCs w:val="28"/>
        </w:rPr>
        <w:t xml:space="preserve"> (</w:t>
      </w:r>
      <w:r>
        <w:rPr>
          <w:rFonts w:eastAsia="MS Mincho"/>
          <w:sz w:val="28"/>
          <w:szCs w:val="28"/>
        </w:rPr>
        <w:t>четверг</w:t>
      </w:r>
      <w:r w:rsidRPr="004B1A58">
        <w:rPr>
          <w:rFonts w:eastAsia="MS Mincho"/>
          <w:sz w:val="28"/>
          <w:szCs w:val="28"/>
        </w:rPr>
        <w:t xml:space="preserve">), соответственно датой совершения правонарушения следует считать </w:t>
      </w:r>
      <w:r w:rsidR="001E79FE">
        <w:rPr>
          <w:rFonts w:eastAsia="MS Mincho"/>
          <w:sz w:val="28"/>
          <w:szCs w:val="28"/>
        </w:rPr>
        <w:t>---</w:t>
      </w:r>
      <w:r w:rsidRPr="004B1A58">
        <w:rPr>
          <w:rFonts w:eastAsia="MS Mincho"/>
          <w:sz w:val="28"/>
          <w:szCs w:val="28"/>
        </w:rPr>
        <w:t xml:space="preserve"> а не </w:t>
      </w:r>
      <w:r w:rsidR="001E79FE">
        <w:rPr>
          <w:rFonts w:eastAsia="MS Mincho"/>
          <w:sz w:val="28"/>
          <w:szCs w:val="28"/>
        </w:rPr>
        <w:t>---</w:t>
      </w:r>
      <w:r w:rsidRPr="004B1A58">
        <w:rPr>
          <w:rFonts w:eastAsia="MS Mincho"/>
          <w:sz w:val="28"/>
          <w:szCs w:val="28"/>
        </w:rPr>
        <w:t>, как указано в протоколе.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267EE5" w:rsidR="00267EE5">
        <w:rPr>
          <w:rFonts w:eastAsia="MS Mincho"/>
          <w:sz w:val="28"/>
          <w:szCs w:val="28"/>
        </w:rPr>
        <w:t>Бондарчук</w:t>
      </w:r>
      <w:r w:rsidR="00A914AC">
        <w:rPr>
          <w:rFonts w:eastAsia="MS Mincho"/>
          <w:sz w:val="28"/>
          <w:szCs w:val="28"/>
        </w:rPr>
        <w:t>ом</w:t>
      </w:r>
      <w:r w:rsidRPr="00267EE5" w:rsidR="00267EE5">
        <w:rPr>
          <w:rFonts w:eastAsia="MS Mincho"/>
          <w:sz w:val="28"/>
          <w:szCs w:val="28"/>
        </w:rPr>
        <w:t xml:space="preserve"> С.В</w:t>
      </w:r>
      <w:r w:rsidR="00267EE5">
        <w:rPr>
          <w:rFonts w:eastAsia="MS Mincho"/>
          <w:sz w:val="28"/>
          <w:szCs w:val="28"/>
        </w:rPr>
        <w:t>.</w:t>
      </w:r>
      <w:r w:rsidRPr="00AC599A"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267EE5" w:rsidR="00267EE5">
        <w:rPr>
          <w:rFonts w:eastAsia="MS Mincho"/>
          <w:sz w:val="28"/>
          <w:szCs w:val="28"/>
        </w:rPr>
        <w:t>Бондарчук</w:t>
      </w:r>
      <w:r w:rsidR="00267EE5">
        <w:rPr>
          <w:rFonts w:eastAsia="MS Mincho"/>
          <w:sz w:val="28"/>
          <w:szCs w:val="28"/>
        </w:rPr>
        <w:t>у</w:t>
      </w:r>
      <w:r w:rsidRPr="00267EE5" w:rsidR="00267EE5">
        <w:rPr>
          <w:rFonts w:eastAsia="MS Mincho"/>
          <w:sz w:val="28"/>
          <w:szCs w:val="28"/>
        </w:rPr>
        <w:t xml:space="preserve"> С.В</w:t>
      </w:r>
      <w:r w:rsidRPr="00AC599A" w:rsidR="00AC599A">
        <w:rPr>
          <w:rFonts w:eastAsia="MS Mincho"/>
          <w:sz w:val="28"/>
          <w:szCs w:val="28"/>
        </w:rPr>
        <w:t>.</w:t>
      </w:r>
      <w:r w:rsidR="00F069A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</w:t>
      </w:r>
      <w:r w:rsidRPr="004E4BE8">
        <w:rPr>
          <w:rFonts w:eastAsia="MS Mincho"/>
          <w:sz w:val="28"/>
          <w:szCs w:val="28"/>
        </w:rPr>
        <w:t>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267EE5" w:rsidR="00267EE5">
        <w:rPr>
          <w:rFonts w:eastAsia="MS Mincho"/>
          <w:sz w:val="28"/>
          <w:szCs w:val="28"/>
        </w:rPr>
        <w:t>Бондарчук</w:t>
      </w:r>
      <w:r w:rsidR="00267EE5">
        <w:rPr>
          <w:rFonts w:eastAsia="MS Mincho"/>
          <w:sz w:val="28"/>
          <w:szCs w:val="28"/>
        </w:rPr>
        <w:t>а</w:t>
      </w:r>
      <w:r w:rsidRPr="00267EE5" w:rsidR="00267EE5">
        <w:rPr>
          <w:rFonts w:eastAsia="MS Mincho"/>
          <w:sz w:val="28"/>
          <w:szCs w:val="28"/>
        </w:rPr>
        <w:t xml:space="preserve"> С.В</w:t>
      </w:r>
      <w:r w:rsidR="00267EE5">
        <w:rPr>
          <w:rFonts w:eastAsia="MS Mincho"/>
          <w:sz w:val="28"/>
          <w:szCs w:val="28"/>
        </w:rPr>
        <w:t>.</w:t>
      </w:r>
      <w:r w:rsidRPr="00AC599A"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</w:t>
      </w:r>
      <w:r w:rsidRPr="004E4BE8">
        <w:rPr>
          <w:rFonts w:eastAsia="MS Mincho"/>
          <w:sz w:val="28"/>
          <w:szCs w:val="28"/>
        </w:rPr>
        <w:t xml:space="preserve">ативного штрафа в срок, предусмотренный данным Кодексом. </w:t>
      </w:r>
    </w:p>
    <w:p w:rsidR="00267EE5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Обстоятельств, предусмотренны</w:t>
      </w:r>
      <w:r w:rsidR="004B1A58">
        <w:rPr>
          <w:rFonts w:eastAsia="MS Mincho"/>
          <w:sz w:val="28"/>
          <w:szCs w:val="28"/>
        </w:rPr>
        <w:t>х</w:t>
      </w:r>
      <w:r w:rsidRPr="004E4BE8">
        <w:rPr>
          <w:rFonts w:eastAsia="MS Mincho"/>
          <w:sz w:val="28"/>
          <w:szCs w:val="28"/>
        </w:rPr>
        <w:t xml:space="preserve"> ст. 4.2 Кодекса Российской Федерации об административных правонарушениях и смягчающи</w:t>
      </w:r>
      <w:r w:rsidR="004B1A58">
        <w:rPr>
          <w:rFonts w:eastAsia="MS Mincho"/>
          <w:sz w:val="28"/>
          <w:szCs w:val="28"/>
        </w:rPr>
        <w:t>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ответственность,</w:t>
      </w:r>
      <w:r>
        <w:rPr>
          <w:rFonts w:eastAsia="MS Mincho"/>
          <w:sz w:val="28"/>
          <w:szCs w:val="28"/>
        </w:rPr>
        <w:t xml:space="preserve"> </w:t>
      </w:r>
      <w:r w:rsidR="004B1A58">
        <w:rPr>
          <w:rFonts w:eastAsia="MS Mincho"/>
          <w:sz w:val="28"/>
          <w:szCs w:val="28"/>
        </w:rPr>
        <w:t>не имеется</w:t>
      </w:r>
      <w:r>
        <w:rPr>
          <w:rFonts w:eastAsia="MS Mincho"/>
          <w:sz w:val="28"/>
          <w:szCs w:val="28"/>
        </w:rPr>
        <w:t>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267EE5">
        <w:rPr>
          <w:rFonts w:eastAsia="MS Mincho"/>
          <w:sz w:val="28"/>
          <w:szCs w:val="28"/>
        </w:rPr>
        <w:t>Повторное совершение однородного ад</w:t>
      </w:r>
      <w:r w:rsidRPr="00267EE5">
        <w:rPr>
          <w:rFonts w:eastAsia="MS Mincho"/>
          <w:sz w:val="28"/>
          <w:szCs w:val="28"/>
        </w:rPr>
        <w:t>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статьей 4.6 КоАП РФ за совершение однородного административного правонарушения (чт</w:t>
      </w:r>
      <w:r w:rsidRPr="00267EE5">
        <w:rPr>
          <w:rFonts w:eastAsia="MS Mincho"/>
          <w:sz w:val="28"/>
          <w:szCs w:val="28"/>
        </w:rPr>
        <w:t>о подтверждено представленным реестром и копиями постановлений), мировой судья относит к обстоятельствам, отягчающим административную ответственность.</w:t>
      </w:r>
    </w:p>
    <w:p w:rsidR="004B1A58" w:rsidP="004B1A58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4B1A58">
        <w:rPr>
          <w:rFonts w:eastAsia="MS Mincho"/>
          <w:sz w:val="28"/>
          <w:szCs w:val="28"/>
        </w:rPr>
        <w:t>Бондарчука С.В.</w:t>
      </w:r>
      <w:r w:rsidRPr="00055EC6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>
        <w:rPr>
          <w:rFonts w:eastAsia="MS Mincho"/>
          <w:sz w:val="28"/>
          <w:szCs w:val="28"/>
        </w:rPr>
        <w:t xml:space="preserve">отсутствие </w:t>
      </w:r>
      <w:r w:rsidRPr="004E4BE8">
        <w:rPr>
          <w:rFonts w:eastAsia="MS Mincho"/>
          <w:sz w:val="28"/>
          <w:szCs w:val="28"/>
        </w:rPr>
        <w:t>смягчающ</w:t>
      </w:r>
      <w:r>
        <w:rPr>
          <w:rFonts w:eastAsia="MS Mincho"/>
          <w:sz w:val="28"/>
          <w:szCs w:val="28"/>
        </w:rPr>
        <w:t>их и наличие о</w:t>
      </w:r>
      <w:r w:rsidRPr="004E4BE8">
        <w:rPr>
          <w:rFonts w:eastAsia="MS Mincho"/>
          <w:sz w:val="28"/>
          <w:szCs w:val="28"/>
        </w:rPr>
        <w:t>тягчающ</w:t>
      </w:r>
      <w:r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4B1A58" w:rsidRPr="00B51702" w:rsidP="004B1A58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</w:t>
      </w:r>
      <w:r w:rsidRPr="00B51702">
        <w:rPr>
          <w:rFonts w:eastAsia="MS Mincho"/>
          <w:sz w:val="28"/>
          <w:szCs w:val="28"/>
        </w:rPr>
        <w:t xml:space="preserve"> административных правонарушениях, мировой судья</w:t>
      </w:r>
    </w:p>
    <w:p w:rsidR="004B1A58" w:rsidP="004B1A58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B1A58" w:rsidP="004B1A58">
      <w:pPr>
        <w:jc w:val="center"/>
        <w:rPr>
          <w:rFonts w:eastAsia="MS Mincho"/>
          <w:b/>
          <w:sz w:val="28"/>
          <w:szCs w:val="28"/>
        </w:rPr>
      </w:pPr>
    </w:p>
    <w:p w:rsidR="004B1A58" w:rsidP="004B1A58">
      <w:pPr>
        <w:jc w:val="center"/>
        <w:rPr>
          <w:rFonts w:eastAsia="MS Mincho"/>
          <w:b/>
          <w:sz w:val="28"/>
          <w:szCs w:val="28"/>
        </w:rPr>
      </w:pPr>
    </w:p>
    <w:p w:rsidR="004B1A58" w:rsidRPr="00B51702" w:rsidP="004B1A58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B1A58" w:rsidRPr="00B51702" w:rsidP="004B1A58">
      <w:pPr>
        <w:rPr>
          <w:rFonts w:eastAsia="MS Mincho"/>
          <w:b/>
          <w:sz w:val="28"/>
          <w:szCs w:val="28"/>
        </w:rPr>
      </w:pPr>
    </w:p>
    <w:p w:rsidR="004B1A58" w:rsidRPr="008623B2" w:rsidP="004B1A58">
      <w:pPr>
        <w:ind w:firstLine="708"/>
        <w:jc w:val="both"/>
        <w:rPr>
          <w:rFonts w:eastAsia="MS Mincho"/>
          <w:sz w:val="28"/>
          <w:szCs w:val="28"/>
        </w:rPr>
      </w:pPr>
      <w:r w:rsidRPr="004B1A58">
        <w:rPr>
          <w:rFonts w:eastAsia="MS Mincho"/>
          <w:sz w:val="28"/>
          <w:szCs w:val="28"/>
        </w:rPr>
        <w:t xml:space="preserve">Бондарчука Сергея Викторовича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1 160</w:t>
      </w:r>
      <w:r w:rsidRPr="008623B2">
        <w:rPr>
          <w:rFonts w:eastAsia="MS Mincho"/>
          <w:sz w:val="28"/>
          <w:szCs w:val="28"/>
        </w:rPr>
        <w:t xml:space="preserve"> (</w:t>
      </w:r>
      <w:r>
        <w:rPr>
          <w:rFonts w:eastAsia="MS Mincho"/>
          <w:sz w:val="28"/>
          <w:szCs w:val="28"/>
        </w:rPr>
        <w:t>одна тысяча сто шестьдесят</w:t>
      </w:r>
      <w:r w:rsidRPr="008623B2">
        <w:rPr>
          <w:rFonts w:eastAsia="MS Mincho"/>
          <w:sz w:val="28"/>
          <w:szCs w:val="28"/>
        </w:rPr>
        <w:t>) рублей.</w:t>
      </w:r>
    </w:p>
    <w:p w:rsidR="004B1A58" w:rsidRPr="005B0E79" w:rsidP="004B1A58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Административный штраф подлежит зачисле</w:t>
      </w:r>
      <w:r w:rsidRPr="005B0E79">
        <w:rPr>
          <w:snapToGrid w:val="0"/>
          <w:sz w:val="28"/>
          <w:szCs w:val="28"/>
        </w:rPr>
        <w:t xml:space="preserve">нию на счет получателя: </w:t>
      </w:r>
    </w:p>
    <w:p w:rsidR="004B1A58" w:rsidRPr="005B0E79" w:rsidP="004B1A5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4B1A58" w:rsidRPr="005B0E79" w:rsidP="004B1A5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Наименование банка: РКЦ Ханты-Мансийск//УФК по Ханты- Мансийскому </w:t>
      </w:r>
      <w:r w:rsidRPr="005B0E79">
        <w:rPr>
          <w:snapToGrid w:val="0"/>
          <w:sz w:val="28"/>
          <w:szCs w:val="28"/>
        </w:rPr>
        <w:t>автономному округу - Югре г. Ханты-Мансийск;</w:t>
      </w:r>
    </w:p>
    <w:p w:rsidR="004B1A58" w:rsidRPr="005B0E79" w:rsidP="004B1A5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4B1A58" w:rsidRPr="005B0E79" w:rsidP="004B1A5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4B1A58" w:rsidRPr="005B0E79" w:rsidP="004B1A58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4B1A58" w:rsidRPr="005B0E79" w:rsidP="004B1A58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4B1A58" w:rsidRPr="005B0E79" w:rsidP="004B1A58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4B1A58" w:rsidRPr="005B0E79" w:rsidP="004B1A58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4B1A58" w:rsidRPr="005B0E79" w:rsidP="004B1A58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4B1A58" w:rsidRPr="00B51702" w:rsidP="004B1A58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>УИН</w:t>
      </w:r>
      <w:r w:rsidR="001E79FE">
        <w:rPr>
          <w:snapToGrid w:val="0"/>
          <w:sz w:val="28"/>
          <w:szCs w:val="28"/>
        </w:rPr>
        <w:t>----</w:t>
      </w:r>
      <w:r w:rsidRPr="005B0E79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4B1A58" w:rsidRPr="00B51702" w:rsidP="004B1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</w:t>
      </w:r>
      <w:r w:rsidRPr="00B51702">
        <w:rPr>
          <w:snapToGrid w:val="0"/>
          <w:sz w:val="28"/>
          <w:szCs w:val="28"/>
        </w:rPr>
        <w:t xml:space="preserve">что в соответствии с ч. 1 ст. 32.2 КоАП РФ, </w:t>
      </w:r>
      <w:r w:rsidRPr="00B51702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</w:t>
      </w:r>
      <w:r w:rsidRPr="00B51702">
        <w:rPr>
          <w:sz w:val="28"/>
          <w:szCs w:val="28"/>
        </w:rPr>
        <w:t>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</w:t>
      </w:r>
      <w:r w:rsidRPr="00B51702">
        <w:rPr>
          <w:sz w:val="28"/>
          <w:szCs w:val="28"/>
        </w:rPr>
        <w:t>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</w:t>
      </w:r>
      <w:r w:rsidRPr="00B51702">
        <w:rPr>
          <w:sz w:val="28"/>
          <w:szCs w:val="28"/>
        </w:rPr>
        <w:t>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</w:t>
      </w:r>
      <w:r w:rsidRPr="00B51702">
        <w:rPr>
          <w:sz w:val="28"/>
          <w:szCs w:val="28"/>
        </w:rPr>
        <w:t xml:space="preserve">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</w:t>
      </w:r>
      <w:r w:rsidRPr="00B51702">
        <w:rPr>
          <w:sz w:val="28"/>
          <w:szCs w:val="28"/>
        </w:rPr>
        <w:t xml:space="preserve">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</w:t>
      </w:r>
      <w:r w:rsidRPr="00B51702">
        <w:rPr>
          <w:sz w:val="28"/>
          <w:szCs w:val="28"/>
        </w:rPr>
        <w:t xml:space="preserve">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4B1A58" w:rsidRPr="00B51702" w:rsidP="004B1A58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</w:t>
      </w:r>
      <w:r w:rsidRPr="00B51702">
        <w:rPr>
          <w:rFonts w:eastAsia="MS Mincho"/>
          <w:sz w:val="28"/>
          <w:szCs w:val="28"/>
        </w:rPr>
        <w:t xml:space="preserve">чения копии постановления в Пыть-Яхский городской суд Ханты-Мансийского автономного округа-Югры. </w:t>
      </w:r>
    </w:p>
    <w:p w:rsidR="004B1A58" w:rsidRPr="00B51702" w:rsidP="004B1A58">
      <w:pPr>
        <w:ind w:firstLine="708"/>
        <w:jc w:val="both"/>
        <w:rPr>
          <w:rFonts w:eastAsia="MS Mincho"/>
          <w:sz w:val="28"/>
          <w:szCs w:val="28"/>
        </w:rPr>
      </w:pPr>
    </w:p>
    <w:p w:rsidR="004B1A58" w:rsidRPr="00B51702" w:rsidP="004B1A58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</w:t>
      </w:r>
      <w:r w:rsidR="001E79FE">
        <w:rPr>
          <w:rFonts w:eastAsia="MS Mincho"/>
          <w:sz w:val="28"/>
          <w:szCs w:val="28"/>
        </w:rPr>
        <w:t xml:space="preserve">                  </w:t>
      </w:r>
      <w:r>
        <w:rPr>
          <w:rFonts w:eastAsia="MS Mincho"/>
          <w:sz w:val="28"/>
          <w:szCs w:val="28"/>
        </w:rPr>
        <w:t xml:space="preserve">       </w:t>
      </w:r>
      <w:r w:rsidRPr="00B51702">
        <w:rPr>
          <w:rFonts w:eastAsia="MS Mincho"/>
          <w:sz w:val="28"/>
          <w:szCs w:val="28"/>
        </w:rPr>
        <w:t xml:space="preserve">       Е.И. Костарева </w:t>
      </w:r>
    </w:p>
    <w:p w:rsidR="00216575" w:rsidRPr="00437ADA" w:rsidP="001E79FE">
      <w:pPr>
        <w:jc w:val="both"/>
        <w:rPr>
          <w:rFonts w:eastAsia="MS Mincho"/>
          <w:sz w:val="28"/>
          <w:szCs w:val="28"/>
        </w:rPr>
      </w:pPr>
    </w:p>
    <w:sectPr w:rsidSect="00F012E1">
      <w:headerReference w:type="default" r:id="rId6"/>
      <w:headerReference w:type="firs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7802719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9FE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86MS0024-01-202</w:t>
    </w:r>
    <w:r w:rsidR="00A914AC">
      <w:t>4</w:t>
    </w:r>
    <w:r w:rsidRPr="00437ADA">
      <w:t>-00</w:t>
    </w:r>
    <w:r w:rsidR="004B1A58">
      <w:t>18</w:t>
    </w:r>
    <w:r w:rsidR="00A914AC">
      <w:t>4</w:t>
    </w:r>
    <w:r w:rsidR="00E5480A">
      <w:t>1</w:t>
    </w:r>
    <w:r w:rsidRPr="00437ADA">
      <w:t>-</w:t>
    </w:r>
    <w:r w:rsidR="004B1A58">
      <w:t>86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11D22"/>
    <w:rsid w:val="00112F3C"/>
    <w:rsid w:val="001131F6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381F"/>
    <w:rsid w:val="001E4C9E"/>
    <w:rsid w:val="001E53E1"/>
    <w:rsid w:val="001E57C6"/>
    <w:rsid w:val="001E78D1"/>
    <w:rsid w:val="001E79FE"/>
    <w:rsid w:val="001E7DF7"/>
    <w:rsid w:val="001F09AD"/>
    <w:rsid w:val="001F1C74"/>
    <w:rsid w:val="001F37ED"/>
    <w:rsid w:val="001F61E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D89"/>
    <w:rsid w:val="00262B59"/>
    <w:rsid w:val="00267EE5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D7D31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1AD9"/>
    <w:rsid w:val="00351B85"/>
    <w:rsid w:val="00351C9C"/>
    <w:rsid w:val="00352432"/>
    <w:rsid w:val="00362107"/>
    <w:rsid w:val="00366CCD"/>
    <w:rsid w:val="003672A7"/>
    <w:rsid w:val="003676B1"/>
    <w:rsid w:val="00370243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6A34"/>
    <w:rsid w:val="003D7B7B"/>
    <w:rsid w:val="003E2136"/>
    <w:rsid w:val="003F0A30"/>
    <w:rsid w:val="003F18DC"/>
    <w:rsid w:val="003F1ECA"/>
    <w:rsid w:val="003F29B1"/>
    <w:rsid w:val="003F3D6B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2399"/>
    <w:rsid w:val="004724DF"/>
    <w:rsid w:val="00472707"/>
    <w:rsid w:val="00475558"/>
    <w:rsid w:val="00477AFA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58"/>
    <w:rsid w:val="004B1AA7"/>
    <w:rsid w:val="004B6004"/>
    <w:rsid w:val="004B6266"/>
    <w:rsid w:val="004B7FC6"/>
    <w:rsid w:val="004C03D7"/>
    <w:rsid w:val="004C5DA1"/>
    <w:rsid w:val="004C5FB9"/>
    <w:rsid w:val="004C73F0"/>
    <w:rsid w:val="004D05EA"/>
    <w:rsid w:val="004D21D1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4CB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62F1"/>
    <w:rsid w:val="005E6EC2"/>
    <w:rsid w:val="005E7DA9"/>
    <w:rsid w:val="005F4C3D"/>
    <w:rsid w:val="005F5A5E"/>
    <w:rsid w:val="00601264"/>
    <w:rsid w:val="0060535F"/>
    <w:rsid w:val="00606097"/>
    <w:rsid w:val="00607569"/>
    <w:rsid w:val="00610747"/>
    <w:rsid w:val="006124E6"/>
    <w:rsid w:val="00612CA7"/>
    <w:rsid w:val="00614D0D"/>
    <w:rsid w:val="00617AF3"/>
    <w:rsid w:val="0062103D"/>
    <w:rsid w:val="00626DD5"/>
    <w:rsid w:val="0063167D"/>
    <w:rsid w:val="00635EF8"/>
    <w:rsid w:val="00637452"/>
    <w:rsid w:val="00641770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644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96E97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DB9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ECD"/>
    <w:rsid w:val="0079680A"/>
    <w:rsid w:val="007A08CA"/>
    <w:rsid w:val="007A0AA8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5DA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5EEE"/>
    <w:rsid w:val="00870BCF"/>
    <w:rsid w:val="00871237"/>
    <w:rsid w:val="00871DB4"/>
    <w:rsid w:val="00875074"/>
    <w:rsid w:val="00876C32"/>
    <w:rsid w:val="0087756A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9D0"/>
    <w:rsid w:val="00906594"/>
    <w:rsid w:val="0091221B"/>
    <w:rsid w:val="00912CCC"/>
    <w:rsid w:val="009222BF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7687"/>
    <w:rsid w:val="009603E2"/>
    <w:rsid w:val="00960F59"/>
    <w:rsid w:val="00964D93"/>
    <w:rsid w:val="00965EB9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657B"/>
    <w:rsid w:val="00A31131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914AC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2BEF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2D4C"/>
    <w:rsid w:val="00BA4568"/>
    <w:rsid w:val="00BA67DB"/>
    <w:rsid w:val="00BB09EB"/>
    <w:rsid w:val="00BC02B6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4080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5E9"/>
    <w:rsid w:val="00D66F23"/>
    <w:rsid w:val="00D7198D"/>
    <w:rsid w:val="00D74813"/>
    <w:rsid w:val="00D803BC"/>
    <w:rsid w:val="00D83275"/>
    <w:rsid w:val="00D85C02"/>
    <w:rsid w:val="00D86F04"/>
    <w:rsid w:val="00D91CB8"/>
    <w:rsid w:val="00D92CC7"/>
    <w:rsid w:val="00D93BF3"/>
    <w:rsid w:val="00DA4FEE"/>
    <w:rsid w:val="00DB5589"/>
    <w:rsid w:val="00DB5AF3"/>
    <w:rsid w:val="00DB63EF"/>
    <w:rsid w:val="00DC3CCB"/>
    <w:rsid w:val="00DC4754"/>
    <w:rsid w:val="00DC4D00"/>
    <w:rsid w:val="00DC58F7"/>
    <w:rsid w:val="00DD1DD3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59BB"/>
    <w:rsid w:val="00E30773"/>
    <w:rsid w:val="00E34D95"/>
    <w:rsid w:val="00E376A9"/>
    <w:rsid w:val="00E379F7"/>
    <w:rsid w:val="00E428A0"/>
    <w:rsid w:val="00E45010"/>
    <w:rsid w:val="00E4682B"/>
    <w:rsid w:val="00E501EA"/>
    <w:rsid w:val="00E50C75"/>
    <w:rsid w:val="00E51763"/>
    <w:rsid w:val="00E53030"/>
    <w:rsid w:val="00E5480A"/>
    <w:rsid w:val="00E55FD8"/>
    <w:rsid w:val="00E5774C"/>
    <w:rsid w:val="00E57852"/>
    <w:rsid w:val="00E61F59"/>
    <w:rsid w:val="00E620D1"/>
    <w:rsid w:val="00E624A3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2846"/>
    <w:rsid w:val="00EB3082"/>
    <w:rsid w:val="00EB4CB9"/>
    <w:rsid w:val="00EB5F9C"/>
    <w:rsid w:val="00EC19B1"/>
    <w:rsid w:val="00EC329D"/>
    <w:rsid w:val="00EC4CBF"/>
    <w:rsid w:val="00EC6CA7"/>
    <w:rsid w:val="00ED1096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12E1"/>
    <w:rsid w:val="00F02FD6"/>
    <w:rsid w:val="00F03A39"/>
    <w:rsid w:val="00F03DB8"/>
    <w:rsid w:val="00F055B4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95C02"/>
    <w:rsid w:val="00FA0545"/>
    <w:rsid w:val="00FA58F0"/>
    <w:rsid w:val="00FA6C13"/>
    <w:rsid w:val="00FB00E5"/>
    <w:rsid w:val="00FB1432"/>
    <w:rsid w:val="00FB1D4C"/>
    <w:rsid w:val="00FC255C"/>
    <w:rsid w:val="00FC3BA9"/>
    <w:rsid w:val="00FD6C4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9F495-53D0-4C8A-83CE-FACAFD87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